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8D0D" w14:textId="77777777" w:rsidR="00BA04C7" w:rsidRDefault="00BA04C7" w:rsidP="0007612C">
      <w:pPr>
        <w:jc w:val="right"/>
        <w:rPr>
          <w:rFonts w:cs="Calibri"/>
        </w:rPr>
      </w:pPr>
    </w:p>
    <w:p w14:paraId="234BD45C" w14:textId="1C72F65A" w:rsidR="0007612C" w:rsidRPr="00C22269" w:rsidRDefault="0007612C" w:rsidP="0007612C">
      <w:pPr>
        <w:jc w:val="right"/>
        <w:rPr>
          <w:rFonts w:cs="Calibri"/>
        </w:rPr>
      </w:pPr>
      <w:r w:rsidRPr="00C22269">
        <w:rPr>
          <w:rFonts w:cs="Calibri"/>
        </w:rPr>
        <w:t xml:space="preserve">Załącznik A do deklaracji o wysokości dochodu za 2025 rok </w:t>
      </w:r>
    </w:p>
    <w:p w14:paraId="6A17750F" w14:textId="77777777" w:rsidR="00BA04C7" w:rsidRDefault="00BA04C7" w:rsidP="0007612C">
      <w:pPr>
        <w:pStyle w:val="Akapitzlist"/>
        <w:jc w:val="center"/>
        <w:rPr>
          <w:rFonts w:cs="Calibri"/>
          <w:b/>
          <w:bCs/>
        </w:rPr>
      </w:pPr>
    </w:p>
    <w:p w14:paraId="2F1E8D30" w14:textId="166CE199" w:rsidR="00BE799D" w:rsidRPr="00DB39F7" w:rsidRDefault="0007612C" w:rsidP="0007612C">
      <w:pPr>
        <w:pStyle w:val="Akapitzlist"/>
        <w:jc w:val="center"/>
        <w:rPr>
          <w:rFonts w:cs="Calibri"/>
          <w:b/>
          <w:bCs/>
        </w:rPr>
      </w:pPr>
      <w:r w:rsidRPr="00DB39F7">
        <w:rPr>
          <w:rFonts w:cs="Calibri"/>
          <w:b/>
          <w:bCs/>
        </w:rPr>
        <w:t>Wyliczenie dochodu</w:t>
      </w:r>
      <w:r w:rsidR="00BE799D" w:rsidRPr="00DB39F7">
        <w:rPr>
          <w:rStyle w:val="Odwoanieprzypisukocowego"/>
          <w:rFonts w:cs="Calibri"/>
          <w:b/>
          <w:bCs/>
        </w:rPr>
        <w:endnoteReference w:id="1"/>
      </w:r>
    </w:p>
    <w:p w14:paraId="421B3404" w14:textId="38D92922" w:rsidR="00BE799D" w:rsidRPr="00DB39F7" w:rsidRDefault="00BE799D" w:rsidP="0007612C">
      <w:pPr>
        <w:jc w:val="center"/>
        <w:rPr>
          <w:rFonts w:eastAsia="Times New Roman" w:cs="Calibri"/>
        </w:rPr>
      </w:pPr>
      <w:r w:rsidRPr="00DB39F7">
        <w:rPr>
          <w:rFonts w:cs="Calibri"/>
        </w:rPr>
        <w:t xml:space="preserve">Oświadczam, że w roku 2025 dochody moje i członków mojego gospodarstwa domowego </w:t>
      </w:r>
      <w:r>
        <w:rPr>
          <w:rFonts w:cs="Calibri"/>
        </w:rPr>
        <w:t xml:space="preserve">wykazanych w deklaracji </w:t>
      </w:r>
      <w:r w:rsidRPr="00DB39F7">
        <w:rPr>
          <w:rFonts w:cs="Calibri"/>
        </w:rPr>
        <w:t>wyniosły:</w:t>
      </w:r>
    </w:p>
    <w:tbl>
      <w:tblPr>
        <w:tblpPr w:leftFromText="141" w:rightFromText="141" w:vertAnchor="text" w:horzAnchor="margin" w:tblpXSpec="center" w:tblpY="14"/>
        <w:tblW w:w="14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614"/>
        <w:gridCol w:w="1417"/>
        <w:gridCol w:w="1843"/>
        <w:gridCol w:w="1211"/>
        <w:gridCol w:w="1418"/>
        <w:gridCol w:w="1417"/>
        <w:gridCol w:w="1418"/>
        <w:gridCol w:w="1417"/>
        <w:gridCol w:w="1418"/>
      </w:tblGrid>
      <w:tr w:rsidR="0007612C" w:rsidRPr="00DB39F7" w14:paraId="15AD2ACC" w14:textId="77777777" w:rsidTr="00FB5F02">
        <w:trPr>
          <w:trHeight w:val="1821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A76588" w14:textId="4EBFAA25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l.p.</w:t>
            </w:r>
            <w:r>
              <w:rPr>
                <w:rStyle w:val="Odwoanieprzypisukocowego"/>
              </w:rPr>
              <w:endnoteReference w:id="2"/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EED159" w14:textId="000D47B1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Miejsce pracy i nauki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CE20CFD" w14:textId="18840BF9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Źródło dochodu</w:t>
            </w:r>
            <w:r>
              <w:rPr>
                <w:rStyle w:val="Odwoanieprzypisukocowego"/>
              </w:rPr>
              <w:endnoteReference w:id="3"/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51980A" w14:textId="40DBDCBC" w:rsidR="00BE799D" w:rsidRPr="00DB39F7" w:rsidRDefault="00BE799D" w:rsidP="00FB5F02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Przychód</w:t>
            </w:r>
            <w:r w:rsidR="00FB5F02">
              <w:rPr>
                <w:rFonts w:cs="Calibri"/>
              </w:rPr>
              <w:br/>
            </w:r>
            <w:r w:rsidRPr="00DB39F7">
              <w:rPr>
                <w:rFonts w:cs="Calibri"/>
              </w:rPr>
              <w:t xml:space="preserve">(udokumentowany zaświadczeniem </w:t>
            </w:r>
            <w:r w:rsidR="00FB5F02">
              <w:rPr>
                <w:rFonts w:cs="Calibri"/>
              </w:rPr>
              <w:br/>
            </w:r>
            <w:r w:rsidRPr="00DB39F7">
              <w:rPr>
                <w:rFonts w:cs="Calibri"/>
              </w:rPr>
              <w:t>z US)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04281AB" w14:textId="77777777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Koszty uzyskania przychodu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2751BEB" w14:textId="77777777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Należny podatek dochodowy od osób fizycznych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BCD2F3" w14:textId="77777777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Składki na ubezpieczenie społeczne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E6A6DD8" w14:textId="77777777" w:rsidR="00BE799D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 xml:space="preserve">Składki na ubezpieczenie zdrowotne </w:t>
            </w:r>
          </w:p>
          <w:p w14:paraId="0404E145" w14:textId="77777777" w:rsidR="00BE799D" w:rsidRPr="00DB39F7" w:rsidRDefault="00BE799D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A42D9D3" w14:textId="573966B7" w:rsidR="0007612C" w:rsidRPr="00DB39F7" w:rsidRDefault="00BE799D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Dochód</w:t>
            </w:r>
            <w:r>
              <w:rPr>
                <w:rStyle w:val="Odwoanieprzypisukocowego"/>
              </w:rPr>
              <w:endnoteReference w:id="4"/>
            </w:r>
            <w:r w:rsidRPr="00DB39F7">
              <w:rPr>
                <w:rFonts w:cs="Calibri"/>
              </w:rPr>
              <w:t xml:space="preserve"> </w:t>
            </w:r>
            <w:r w:rsidR="0007612C" w:rsidRPr="00DB39F7">
              <w:rPr>
                <w:rFonts w:cs="Calibri"/>
              </w:rPr>
              <w:t>po odliczeniach</w:t>
            </w:r>
          </w:p>
          <w:p w14:paraId="01AB519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4-(5 +6+7+8)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66C55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Inne dochody udokumentowane (np.: alimenty uzyskiwane)</w:t>
            </w:r>
          </w:p>
        </w:tc>
      </w:tr>
      <w:tr w:rsidR="0007612C" w:rsidRPr="00DB39F7" w14:paraId="78F8BBE9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4F8138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1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81D0229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BE896F1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F3704C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27D7CB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58E6BD3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CB58C5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B192C40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FC34CF1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26BB483" w14:textId="77777777" w:rsidR="0007612C" w:rsidRPr="00DB39F7" w:rsidRDefault="0007612C" w:rsidP="004259C3">
            <w:pPr>
              <w:jc w:val="center"/>
              <w:rPr>
                <w:rFonts w:cs="Calibri"/>
                <w:b/>
              </w:rPr>
            </w:pPr>
            <w:r w:rsidRPr="00DB39F7">
              <w:rPr>
                <w:rFonts w:cs="Calibri"/>
                <w:b/>
              </w:rPr>
              <w:t>10</w:t>
            </w:r>
          </w:p>
        </w:tc>
      </w:tr>
      <w:tr w:rsidR="0007612C" w:rsidRPr="00DB39F7" w14:paraId="5F1D4016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DCDEF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2372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60E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37AC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A9C88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3DEA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09C6F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0EE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EF08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DB2B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75BE1C38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07BA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3E86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8204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BDA2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CDC2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1FF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59DE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5A5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EEC9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711A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38DAA163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D92A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98F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CDB9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19DE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38388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9BF5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F2D2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3E70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5B79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91FE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7B084DF0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281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494A8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7C18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74ED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8C4A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C409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7EA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1DE2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434B8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73350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14E9FEA3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2F42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CB79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CADC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4219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92CF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FDA4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58CA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147E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0E22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FEB1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00F2F9C9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A78A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446F0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220C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F757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A188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C5CD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B35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9DC5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816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C06EF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1D1B85B6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54A59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1DFE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735E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CCEF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CBBF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3AB4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F882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64E0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D306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78810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4F7FBEB6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55DE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198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D0E0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F44E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269F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9119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478F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07A08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85DB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A13A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6E3533BF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420EF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625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984A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243A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AEAE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1E0AE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5415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519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B1E2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00539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25DFE1E3" w14:textId="77777777" w:rsidTr="004259C3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10A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E0691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EE23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FD12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721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26199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71FD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D85A5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D059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CA5C3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  <w:tr w:rsidR="0007612C" w:rsidRPr="00DB39F7" w14:paraId="2B70363A" w14:textId="77777777" w:rsidTr="004259C3">
        <w:trPr>
          <w:trHeight w:val="17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99636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  <w:r w:rsidRPr="00DB39F7">
              <w:rPr>
                <w:rFonts w:cs="Calibri"/>
              </w:rPr>
              <w:t>Razem: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459C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5F28C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E657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464A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3E94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5885D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D0E09" w14:textId="77777777" w:rsidR="0007612C" w:rsidRPr="00DB39F7" w:rsidRDefault="0007612C" w:rsidP="004259C3">
            <w:pPr>
              <w:jc w:val="center"/>
              <w:rPr>
                <w:rFonts w:cs="Calibri"/>
              </w:rPr>
            </w:pPr>
          </w:p>
        </w:tc>
      </w:tr>
    </w:tbl>
    <w:p w14:paraId="0ADD2970" w14:textId="77777777" w:rsidR="0007612C" w:rsidRPr="00DB39F7" w:rsidRDefault="0007612C" w:rsidP="0007612C">
      <w:pPr>
        <w:jc w:val="both"/>
        <w:rPr>
          <w:rFonts w:cs="Calibri"/>
        </w:rPr>
      </w:pPr>
    </w:p>
    <w:p w14:paraId="0F964193" w14:textId="541EC082" w:rsidR="0007612C" w:rsidRPr="00DB39F7" w:rsidRDefault="0007612C" w:rsidP="00DB39F7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DB39F7">
        <w:rPr>
          <w:rFonts w:eastAsia="Times New Roman" w:cs="Calibri"/>
          <w:lang w:eastAsia="pl-PL"/>
        </w:rPr>
        <w:t>…………………………………..</w:t>
      </w:r>
    </w:p>
    <w:p w14:paraId="125E5782" w14:textId="41A4869B" w:rsidR="0007612C" w:rsidRPr="00DB39F7" w:rsidRDefault="0007612C" w:rsidP="00DB39F7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DB39F7">
        <w:rPr>
          <w:rFonts w:eastAsia="Times New Roman" w:cs="Calibri"/>
          <w:lang w:eastAsia="pl-PL"/>
        </w:rPr>
        <w:t>(data i podpis składającego deklaracje)</w:t>
      </w:r>
    </w:p>
    <w:sectPr w:rsidR="0007612C" w:rsidRPr="00DB39F7" w:rsidSect="000D709D">
      <w:headerReference w:type="default" r:id="rId11"/>
      <w:footerReference w:type="default" r:id="rId12"/>
      <w:endnotePr>
        <w:numFmt w:val="decimal"/>
      </w:endnotePr>
      <w:type w:val="continuous"/>
      <w:pgSz w:w="16838" w:h="11906" w:orient="landscape"/>
      <w:pgMar w:top="1418" w:right="709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05CF" w14:textId="77777777" w:rsidR="00A37AD5" w:rsidRDefault="00A37AD5" w:rsidP="0007612C">
      <w:pPr>
        <w:spacing w:after="0" w:line="240" w:lineRule="auto"/>
      </w:pPr>
      <w:r>
        <w:separator/>
      </w:r>
    </w:p>
  </w:endnote>
  <w:endnote w:type="continuationSeparator" w:id="0">
    <w:p w14:paraId="305E3B19" w14:textId="77777777" w:rsidR="00A37AD5" w:rsidRDefault="00A37AD5" w:rsidP="0007612C">
      <w:pPr>
        <w:spacing w:after="0" w:line="240" w:lineRule="auto"/>
      </w:pPr>
      <w:r>
        <w:continuationSeparator/>
      </w:r>
    </w:p>
  </w:endnote>
  <w:endnote w:id="1">
    <w:p w14:paraId="78315F8B" w14:textId="6A29922E" w:rsidR="00BE799D" w:rsidRPr="00710040" w:rsidRDefault="00BE799D" w:rsidP="0007612C">
      <w:pPr>
        <w:pStyle w:val="Tekstprzypisukocowego"/>
        <w:rPr>
          <w:rFonts w:ascii="Calibri" w:hAnsi="Calibri" w:cs="Calibri"/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 w:rsidRPr="00710040">
        <w:rPr>
          <w:rFonts w:ascii="Calibri" w:hAnsi="Calibri" w:cs="Calibri"/>
          <w:sz w:val="22"/>
          <w:szCs w:val="22"/>
        </w:rPr>
        <w:t xml:space="preserve">Nie dotyczy dochodu uzyskiwanego z działalności podlegającej opodatkowaniu na podstawie przepisów </w:t>
      </w:r>
      <w:hyperlink r:id="rId1" w:anchor="/document/16832090" w:tgtFrame="_blank" w:history="1">
        <w:r w:rsidRPr="00710040">
          <w:rPr>
            <w:rStyle w:val="Hipercze"/>
            <w:rFonts w:ascii="Calibri" w:hAnsi="Calibri" w:cs="Calibri"/>
            <w:sz w:val="22"/>
            <w:szCs w:val="22"/>
          </w:rPr>
          <w:t>ustawy</w:t>
        </w:r>
      </w:hyperlink>
      <w:r w:rsidRPr="00710040">
        <w:rPr>
          <w:rFonts w:ascii="Calibri" w:hAnsi="Calibri" w:cs="Calibri"/>
          <w:sz w:val="22"/>
          <w:szCs w:val="22"/>
        </w:rPr>
        <w:t xml:space="preserve"> z dnia 20 listopada 1998 r. o zryczałtowanym podatku dochodowym od niektórych przychodów osiąganych przez osoby fizyczne (Dz. U. z 2022 r. poz. 2540 oraz z 2023 r. poz. 1059) lub dochodu z gospodarstwa rolnego – w takich przypadkach należy złożyć dodatkowe oświadczenie stanowiące załącznik B lub C</w:t>
      </w:r>
    </w:p>
  </w:endnote>
  <w:endnote w:id="2">
    <w:p w14:paraId="29EF3C56" w14:textId="22FCC5B4" w:rsidR="00BE799D" w:rsidRPr="00710040" w:rsidRDefault="00BE799D">
      <w:pPr>
        <w:pStyle w:val="Tekstprzypisukocowego"/>
        <w:rPr>
          <w:rFonts w:ascii="Calibri" w:hAnsi="Calibri" w:cs="Calibri"/>
          <w:sz w:val="22"/>
          <w:szCs w:val="22"/>
        </w:rPr>
      </w:pPr>
      <w:r w:rsidRPr="00710040">
        <w:rPr>
          <w:rStyle w:val="Odwoanieprzypisukocowego"/>
          <w:rFonts w:ascii="Calibri" w:hAnsi="Calibri" w:cs="Calibri"/>
          <w:sz w:val="22"/>
          <w:szCs w:val="22"/>
        </w:rPr>
        <w:endnoteRef/>
      </w:r>
      <w:r w:rsidRPr="00710040">
        <w:rPr>
          <w:rFonts w:ascii="Calibri" w:hAnsi="Calibri" w:cs="Calibri"/>
          <w:sz w:val="22"/>
          <w:szCs w:val="22"/>
        </w:rPr>
        <w:t xml:space="preserve"> Podać liczbę porządkową według osób zamieszczonych w deklaracji</w:t>
      </w:r>
    </w:p>
  </w:endnote>
  <w:endnote w:id="3">
    <w:p w14:paraId="1CCC0B8E" w14:textId="5CAE2077" w:rsidR="00BE799D" w:rsidRPr="00710040" w:rsidRDefault="00BE799D" w:rsidP="00710040">
      <w:pPr>
        <w:pStyle w:val="Tekstprzypisukocowego"/>
        <w:rPr>
          <w:rFonts w:ascii="Calibri" w:hAnsi="Calibri" w:cs="Calibri"/>
          <w:sz w:val="22"/>
          <w:szCs w:val="22"/>
        </w:rPr>
      </w:pPr>
      <w:r w:rsidRPr="00710040">
        <w:rPr>
          <w:rStyle w:val="Odwoanieprzypisukocowego"/>
          <w:rFonts w:ascii="Calibri" w:hAnsi="Calibri" w:cs="Calibri"/>
          <w:sz w:val="22"/>
          <w:szCs w:val="22"/>
        </w:rPr>
        <w:endnoteRef/>
      </w:r>
      <w:r w:rsidRPr="00710040">
        <w:rPr>
          <w:rFonts w:ascii="Calibri" w:hAnsi="Calibri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Jeżeli dana osoba uzyskuje dochód z różnych źródeł, to należy w</w:t>
      </w:r>
      <w:r w:rsidRPr="00710040">
        <w:rPr>
          <w:rFonts w:ascii="Calibri" w:hAnsi="Calibri" w:cs="Calibri"/>
          <w:sz w:val="22"/>
          <w:szCs w:val="22"/>
        </w:rPr>
        <w:t>ymienić oddzielnie każde źródło dochodu</w:t>
      </w:r>
      <w:r>
        <w:rPr>
          <w:rFonts w:cs="Calibri"/>
          <w:sz w:val="22"/>
          <w:szCs w:val="22"/>
        </w:rPr>
        <w:t xml:space="preserve"> np. umowa o pracę czy umowa zlecenia </w:t>
      </w:r>
    </w:p>
  </w:endnote>
  <w:endnote w:id="4">
    <w:p w14:paraId="5F2F8BF2" w14:textId="286F3695" w:rsidR="00BE799D" w:rsidRPr="00710040" w:rsidRDefault="00BE799D" w:rsidP="00710040">
      <w:pPr>
        <w:pStyle w:val="Tekstprzypisukocowego"/>
        <w:rPr>
          <w:rFonts w:ascii="Calibri" w:hAnsi="Calibri" w:cs="Calibri"/>
          <w:sz w:val="22"/>
          <w:szCs w:val="22"/>
        </w:rPr>
      </w:pPr>
      <w:r w:rsidRPr="00710040">
        <w:rPr>
          <w:rStyle w:val="Odwoanieprzypisukocowego"/>
          <w:rFonts w:ascii="Calibri" w:hAnsi="Calibri" w:cs="Calibri"/>
          <w:sz w:val="22"/>
          <w:szCs w:val="22"/>
        </w:rPr>
        <w:endnoteRef/>
      </w:r>
      <w:r w:rsidRPr="00710040">
        <w:rPr>
          <w:rFonts w:ascii="Calibri" w:hAnsi="Calibri" w:cs="Calibri"/>
          <w:sz w:val="22"/>
          <w:szCs w:val="22"/>
        </w:rPr>
        <w:t xml:space="preserve"> należy wykazać dochód liczony według formuły: Przychód – Koszty Uzyskania Przychodu – składki społeczne (emerytalna-rentowa-chorobowa-wypadkowa) – składka na ubezpieczenie zdrowotne – należny podatek dochodowy, UWAGA – zgodnie z ustawą z dnia 28 listopada 2003 r. o </w:t>
      </w:r>
      <w:r w:rsidR="00CD2378" w:rsidRPr="00710040">
        <w:rPr>
          <w:rFonts w:ascii="Calibri" w:hAnsi="Calibri" w:cs="Calibri"/>
          <w:sz w:val="22"/>
          <w:szCs w:val="22"/>
        </w:rPr>
        <w:t>świadczeniach rodzinnych</w:t>
      </w:r>
      <w:r w:rsidRPr="00710040">
        <w:rPr>
          <w:rFonts w:ascii="Calibri" w:hAnsi="Calibri" w:cs="Calibri"/>
          <w:sz w:val="22"/>
          <w:szCs w:val="22"/>
        </w:rPr>
        <w:t xml:space="preserve">, </w:t>
      </w:r>
      <w:r w:rsidRPr="00710040">
        <w:rPr>
          <w:rFonts w:ascii="Calibri" w:hAnsi="Calibri" w:cs="Calibri"/>
          <w:b/>
          <w:bCs/>
          <w:sz w:val="22"/>
          <w:szCs w:val="22"/>
        </w:rPr>
        <w:t>Dochód</w:t>
      </w:r>
      <w:r w:rsidRPr="00710040">
        <w:rPr>
          <w:rFonts w:ascii="Calibri" w:hAnsi="Calibri" w:cs="Calibri"/>
          <w:sz w:val="22"/>
          <w:szCs w:val="22"/>
        </w:rPr>
        <w:t xml:space="preserve"> – to, po odliczeniu kwot alimentów świadczonych na rzecz innych osób:</w:t>
      </w:r>
    </w:p>
    <w:p w14:paraId="3E18BA33" w14:textId="77777777" w:rsidR="00BE799D" w:rsidRPr="00710040" w:rsidRDefault="00BE799D" w:rsidP="00710040">
      <w:pPr>
        <w:numPr>
          <w:ilvl w:val="0"/>
          <w:numId w:val="1"/>
        </w:numPr>
        <w:spacing w:after="4" w:line="250" w:lineRule="auto"/>
        <w:ind w:right="21" w:hanging="180"/>
        <w:jc w:val="both"/>
        <w:rPr>
          <w:rFonts w:cs="Calibri"/>
        </w:rPr>
      </w:pPr>
      <w:r w:rsidRPr="00710040">
        <w:rPr>
          <w:rFonts w:cs="Calibri"/>
        </w:rPr>
        <w:t>przychody podlegające opodatkowaniu na zasadach określonych w art. 27, art. 30b, art. 30c, art. 30e i art. 30f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zdrowotne,</w:t>
      </w:r>
    </w:p>
    <w:p w14:paraId="55AC16F6" w14:textId="77777777" w:rsidR="00BE799D" w:rsidRPr="00710040" w:rsidRDefault="00BE799D" w:rsidP="00710040">
      <w:pPr>
        <w:numPr>
          <w:ilvl w:val="0"/>
          <w:numId w:val="1"/>
        </w:numPr>
        <w:spacing w:after="0" w:line="250" w:lineRule="auto"/>
        <w:ind w:right="21" w:hanging="180"/>
        <w:jc w:val="both"/>
        <w:rPr>
          <w:rFonts w:cs="Calibri"/>
        </w:rPr>
      </w:pPr>
      <w:r w:rsidRPr="00710040">
        <w:rPr>
          <w:rFonts w:cs="Calibri"/>
        </w:rPr>
        <w:t>dochód z działalności podlegającej opodatkowaniu na podstawie przepisów o zryczałtowanym podatku dochodowym od niektórych przychodów osiąganych przez osoby fizyczne,</w:t>
      </w:r>
    </w:p>
    <w:p w14:paraId="45F9AC71" w14:textId="77777777" w:rsidR="00BE799D" w:rsidRPr="00710040" w:rsidRDefault="00BE799D" w:rsidP="00710040">
      <w:pPr>
        <w:numPr>
          <w:ilvl w:val="0"/>
          <w:numId w:val="1"/>
        </w:numPr>
        <w:spacing w:after="0" w:line="250" w:lineRule="auto"/>
        <w:ind w:right="21" w:hanging="180"/>
        <w:jc w:val="both"/>
        <w:rPr>
          <w:rFonts w:cs="Calibri"/>
        </w:rPr>
      </w:pPr>
      <w:r w:rsidRPr="00710040">
        <w:rPr>
          <w:rFonts w:cs="Calibri"/>
        </w:rPr>
        <w:t>inne dochody niepodlegające opodatkowaniu na podstawie przepisów o podatku dochodowym od osób fizycznych: – renty określone w przepisach o zaopatrzeniu inwalidów wojennych i wojskowych oraz ich rodzin,</w:t>
      </w:r>
    </w:p>
    <w:p w14:paraId="1659330F" w14:textId="77777777" w:rsidR="00BE799D" w:rsidRPr="00710040" w:rsidRDefault="00BE799D" w:rsidP="00710040">
      <w:pPr>
        <w:numPr>
          <w:ilvl w:val="0"/>
          <w:numId w:val="1"/>
        </w:numPr>
        <w:spacing w:after="0" w:line="250" w:lineRule="auto"/>
        <w:ind w:right="21" w:hanging="180"/>
        <w:jc w:val="both"/>
        <w:rPr>
          <w:rFonts w:eastAsia="Times New Roman" w:cs="Calibri"/>
        </w:rPr>
      </w:pPr>
      <w:r w:rsidRPr="00710040">
        <w:rPr>
          <w:rFonts w:cs="Calibri"/>
        </w:rPr>
        <w:t xml:space="preserve">przychody podlegające opodatkowaniu na zasadach określonych w </w:t>
      </w:r>
      <w:hyperlink r:id="rId2" w:anchor="/document/16794311?unitId=art(27)" w:history="1">
        <w:r w:rsidRPr="00710040">
          <w:rPr>
            <w:rStyle w:val="Hipercze"/>
            <w:rFonts w:cs="Calibri"/>
          </w:rPr>
          <w:t>art. 27</w:t>
        </w:r>
      </w:hyperlink>
      <w:r w:rsidRPr="00710040">
        <w:rPr>
          <w:rFonts w:cs="Calibri"/>
        </w:rPr>
        <w:t xml:space="preserve">, </w:t>
      </w:r>
      <w:hyperlink r:id="rId3" w:anchor="/document/16794311?unitId=art(30(b))" w:history="1">
        <w:r w:rsidRPr="00710040">
          <w:rPr>
            <w:rStyle w:val="Hipercze"/>
            <w:rFonts w:cs="Calibri"/>
          </w:rPr>
          <w:t>art. 30b</w:t>
        </w:r>
      </w:hyperlink>
      <w:r w:rsidRPr="00710040">
        <w:rPr>
          <w:rFonts w:cs="Calibri"/>
        </w:rPr>
        <w:t xml:space="preserve">, </w:t>
      </w:r>
      <w:hyperlink r:id="rId4" w:anchor="/document/16794311?unitId=art(30(c))" w:history="1">
        <w:r w:rsidRPr="00710040">
          <w:rPr>
            <w:rStyle w:val="Hipercze"/>
            <w:rFonts w:cs="Calibri"/>
          </w:rPr>
          <w:t>art. 30c</w:t>
        </w:r>
      </w:hyperlink>
      <w:r w:rsidRPr="00710040">
        <w:rPr>
          <w:rFonts w:cs="Calibri"/>
        </w:rPr>
        <w:t xml:space="preserve">, </w:t>
      </w:r>
      <w:hyperlink r:id="rId5" w:anchor="/document/16794311?unitId=art(30(e))" w:history="1">
        <w:r w:rsidRPr="00710040">
          <w:rPr>
            <w:rStyle w:val="Hipercze"/>
            <w:rFonts w:cs="Calibri"/>
          </w:rPr>
          <w:t>art. 30e</w:t>
        </w:r>
      </w:hyperlink>
      <w:r w:rsidRPr="00710040">
        <w:rPr>
          <w:rFonts w:cs="Calibri"/>
        </w:rPr>
        <w:t xml:space="preserve"> i </w:t>
      </w:r>
      <w:hyperlink r:id="rId6" w:anchor="/document/16794311?unitId=art(30(f))" w:history="1">
        <w:r w:rsidRPr="00710040">
          <w:rPr>
            <w:rStyle w:val="Hipercze"/>
            <w:rFonts w:cs="Calibri"/>
          </w:rPr>
          <w:t>art. 30f</w:t>
        </w:r>
      </w:hyperlink>
      <w:r w:rsidRPr="00710040">
        <w:rPr>
          <w:rFonts w:cs="Calibri"/>
        </w:rPr>
        <w:t xml:space="preserve"> ustawy z dnia 26 lipca 1991 r. o podatku dochodowym od osób fizycznych (Dz. U. z 2025 r. poz. 163, 340, 368, 620, 680 i 1022), pomniejszone o koszty uzyskania przychodu, należny podatek dochodowy od osób fizycznych, składki na ubezpieczenia społeczne niezaliczone do kosztów uzyskania przychodu oraz składki na ubezpieczenie zdrowotne,</w:t>
      </w:r>
    </w:p>
    <w:p w14:paraId="77088F47" w14:textId="3B3699CD" w:rsidR="00BE799D" w:rsidRPr="00710040" w:rsidRDefault="00BE799D" w:rsidP="00710040">
      <w:pPr>
        <w:numPr>
          <w:ilvl w:val="0"/>
          <w:numId w:val="1"/>
        </w:numPr>
        <w:spacing w:after="0" w:line="250" w:lineRule="auto"/>
        <w:ind w:right="21" w:hanging="180"/>
        <w:jc w:val="both"/>
        <w:rPr>
          <w:rFonts w:eastAsia="Times New Roman" w:cs="Calibri"/>
        </w:rPr>
      </w:pPr>
      <w:r w:rsidRPr="00710040">
        <w:rPr>
          <w:rFonts w:cs="Calibri"/>
        </w:rPr>
        <w:t xml:space="preserve">dochód z działalności podlegającej opodatkowaniu na podstawie Dz. U. z 2022 r. poz. 2647, z późn. </w:t>
      </w:r>
      <w:r w:rsidR="00CD2378" w:rsidRPr="00710040">
        <w:rPr>
          <w:rFonts w:cs="Calibri"/>
        </w:rPr>
        <w:t>zm.</w:t>
      </w:r>
      <w:r w:rsidRPr="00710040">
        <w:rPr>
          <w:rFonts w:cs="Calibri"/>
        </w:rPr>
        <w:t xml:space="preserve"> o zryczałtowanym podatku dochodowym od niektórych przychodów osiąganych przez osoby fizyczne,</w:t>
      </w:r>
    </w:p>
    <w:p w14:paraId="1E6D85EA" w14:textId="77777777" w:rsidR="00BE799D" w:rsidRPr="00710040" w:rsidRDefault="00BE799D" w:rsidP="00710040">
      <w:pPr>
        <w:numPr>
          <w:ilvl w:val="0"/>
          <w:numId w:val="1"/>
        </w:numPr>
        <w:spacing w:after="0" w:line="250" w:lineRule="auto"/>
        <w:ind w:right="21" w:hanging="180"/>
        <w:jc w:val="both"/>
        <w:rPr>
          <w:rFonts w:eastAsia="Times New Roman" w:cs="Calibri"/>
        </w:rPr>
      </w:pPr>
      <w:r w:rsidRPr="00710040">
        <w:rPr>
          <w:rFonts w:cs="Calibri"/>
        </w:rPr>
        <w:t>inne dochody niepodlegające opodatkowaniu na podstawie przepisów o podatku dochodowym od osób fizycznych:</w:t>
      </w:r>
    </w:p>
    <w:p w14:paraId="6AB723D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renty określone w przepisach o zaopatrzeniu inwalidów wojennych i wojskowych oraz ich rodzin,</w:t>
      </w:r>
    </w:p>
    <w:p w14:paraId="0EE7EEE4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renty wypłacone osobom represjonowanym i członkom ich rodzin, przyznane na zasadach określonych w przepisach o zaopatrzeniu inwalidów wojennych i wojskowych oraz ich rodzin,</w:t>
      </w:r>
    </w:p>
    <w:p w14:paraId="72C4623D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72F9ADF3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dodatek kombatancki, ryczałt energetyczny i dodatek kompensacyjny określone w przepisach o kombatantach oraz niektórych osobach będących ofiarami represji wojennych i okresu powojennego,</w:t>
      </w:r>
    </w:p>
    <w:p w14:paraId="6F9343C7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F9C16E9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2227DEF5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6EA12FA6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zasiłki chorobowe określone w przepisach o ubezpieczeniu społecznym rolników oraz w przepisach o systemie ubezpieczeń społecznych,</w:t>
      </w:r>
    </w:p>
    <w:p w14:paraId="38ADDA8F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00A65F1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2025 r. poz. 277 i 807),</w:t>
      </w:r>
    </w:p>
    <w:p w14:paraId="099BBA19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363F0D67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2BF1EFDD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dochody członków rolniczych spółdzielni produkcyjnych z tytułu członkostwa w rolniczej spółdzielni produkcyjnej, pomniejszone o składki na ubezpieczenia społeczne,</w:t>
      </w:r>
    </w:p>
    <w:p w14:paraId="7B8BBF5B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alimenty na rzecz dzieci,</w:t>
      </w:r>
    </w:p>
    <w:p w14:paraId="3B39109A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stypendia doktoranckie przyznane na podstawie art. 209 ust. 1 i 7 ustawy z dnia 20 lipca 2018 r. - Prawo o szkolnictwie wyższym i nauce (Dz. U. z 2024 r. poz. 1571, z późn. zm.), stypendia sportowe przyznane na podstawie ustawy z dnia 25 czerwca 2010 r. o sporcie (Dz. U. z 2024 r. poz. 1488 oraz z 2025 r. poz. 28, 620 i 769) oraz inne stypendia o charakterze socjalnym przyznane uczniom lub studentom,</w:t>
      </w:r>
    </w:p>
    <w:p w14:paraId="173EB83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kwoty diet nieopodatkowane podatkiem dochodowym od osób fizycznych, otrzymywane przez osoby wykonujące czynności związane z pełnieniem obowiązków społecznych i obywatelskich,</w:t>
      </w:r>
    </w:p>
    <w:p w14:paraId="5C2EE343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0DD158C9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dodatki za tajne nauczanie określone w ustawie z dnia 26 stycznia 1982 r. - Karta Nauczyciela (Dz. U. z 2024 r. poz. 986 i 1871 oraz z 2025 r. poz. 620 i 1019),</w:t>
      </w:r>
    </w:p>
    <w:p w14:paraId="3347C986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dochody uzyskane z działalności gospodarczej prowadzonej na podstawie zezwolenia na terenie specjalnej strefy ekonomicznej określonej w przepisach o specjalnych strefach ekonomicznych,</w:t>
      </w:r>
    </w:p>
    <w:p w14:paraId="640ADD7D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ekwiwalenty pieniężne za deputaty węglowe określone w przepisach o komercjalizacji, restrukturyzacji i prywatyzacji przedsiębiorstwa państwowego "Polskie Koleje Państwowe",</w:t>
      </w:r>
    </w:p>
    <w:p w14:paraId="0FDFED03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 xml:space="preserve">ekwiwalenty z tytułu prawa do bezpłatnego węgla określone w </w:t>
      </w:r>
      <w:r w:rsidRPr="00710040">
        <w:rPr>
          <w:rStyle w:val="hypertext"/>
          <w:rFonts w:eastAsiaTheme="majorEastAsia" w:cs="Calibri"/>
        </w:rPr>
        <w:t>przepisach</w:t>
      </w:r>
      <w:r w:rsidRPr="00710040">
        <w:rPr>
          <w:rFonts w:cs="Calibri"/>
        </w:rPr>
        <w:t xml:space="preserve"> o restrukturyzacji górnictwa węgla kamiennego w latach 2003-2006,</w:t>
      </w:r>
    </w:p>
    <w:p w14:paraId="1C945572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świadczenia określone w przepisach o wykonywaniu mandatu posła i senatora,</w:t>
      </w:r>
    </w:p>
    <w:p w14:paraId="019EC997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dochody uzyskane z gospodarstwa rolnego,</w:t>
      </w:r>
    </w:p>
    <w:p w14:paraId="43A84ACC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2A4A3CA5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7D053E49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 xml:space="preserve">zaliczkę alimentacyjną określoną w </w:t>
      </w:r>
      <w:r w:rsidRPr="00710040">
        <w:rPr>
          <w:rStyle w:val="hypertext"/>
          <w:rFonts w:eastAsiaTheme="majorEastAsia" w:cs="Calibri"/>
        </w:rPr>
        <w:t>przepisach</w:t>
      </w:r>
      <w:r w:rsidRPr="00710040">
        <w:rPr>
          <w:rFonts w:cs="Calibri"/>
        </w:rPr>
        <w:t xml:space="preserve"> o postępowaniu wobec dłużników alimentacyjnych oraz zaliczce alimentacyjnej,</w:t>
      </w:r>
    </w:p>
    <w:p w14:paraId="4D336723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świadczenia pieniężne wypłacane w przypadku bezskuteczności egzekucji alimentów,</w:t>
      </w:r>
    </w:p>
    <w:p w14:paraId="480883DA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pomoc materialną o charakterze socjalnym określoną w art. 90c ust. 2 ustawy z dnia 7 września 1991 r. o systemie oświaty (Dz. U. z 2025 r. poz. 881 i 1019) oraz świadczenia, o których mowa w art. 86 ust. 1 pkt 1-3 i 5 oraz art. 212 ustawy z dnia 20 lipca 2018 r. - Prawo o szkolnictwie wyższym i nauce,</w:t>
      </w:r>
    </w:p>
    <w:p w14:paraId="09B72FB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kwoty otrzymane na podstawie art. 27f ust. 8-10 ustawy z dnia 26 lipca 1991 r. o podatku dochodowym od osób fizycznych,</w:t>
      </w:r>
    </w:p>
    <w:p w14:paraId="53AF54E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świadczenie pieniężne określone w ustawie z dnia 20 marca 2015 r. o działaczach opozycji antykomunistycznej oraz osobach represjonowanych z powodów politycznych (Dz. U. z 2024 r. poz. 906),</w:t>
      </w:r>
    </w:p>
    <w:p w14:paraId="0859FE30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świadczenie rodzicielskie,</w:t>
      </w:r>
    </w:p>
    <w:p w14:paraId="7F79351A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zasiłek macierzyński, o którym mowa w przepisach o ubezpieczeniu społecznym rolników,</w:t>
      </w:r>
    </w:p>
    <w:p w14:paraId="67F71317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stypendia dla bezrobotnych finansowane ze środków Unii Europejskiej lub Funduszu Pracy, niezależnie od podmiotu, który je wypłaca,</w:t>
      </w:r>
    </w:p>
    <w:p w14:paraId="0CA441E2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14803D7E" w14:textId="77777777" w:rsidR="00BE799D" w:rsidRPr="00710040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16C3BBB4" w14:textId="77777777" w:rsidR="00BE799D" w:rsidRPr="00DB39F7" w:rsidRDefault="00BE799D" w:rsidP="00710040">
      <w:pPr>
        <w:pStyle w:val="Akapitzlist"/>
        <w:numPr>
          <w:ilvl w:val="0"/>
          <w:numId w:val="2"/>
        </w:numPr>
        <w:rPr>
          <w:rFonts w:cs="Calibri"/>
        </w:rPr>
      </w:pPr>
      <w:r w:rsidRPr="00710040">
        <w:rPr>
          <w:rFonts w:cs="Calibri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5026584A" w14:textId="6E04B351" w:rsidR="00BE799D" w:rsidRDefault="00BE799D" w:rsidP="00710040">
      <w:pPr>
        <w:pStyle w:val="Tekstprzypisukocowego"/>
      </w:pPr>
      <w:r w:rsidRPr="00DB39F7">
        <w:rPr>
          <w:rFonts w:cs="Calibri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846019"/>
      <w:docPartObj>
        <w:docPartGallery w:val="Page Numbers (Bottom of Page)"/>
        <w:docPartUnique/>
      </w:docPartObj>
    </w:sdtPr>
    <w:sdtContent>
      <w:p w14:paraId="22EFAC60" w14:textId="6B59E0D0" w:rsidR="00AD7A7C" w:rsidRDefault="00AD7A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4DE1DBFA" w14:textId="77777777" w:rsidR="00AD7A7C" w:rsidRDefault="00AD7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EACF" w14:textId="77777777" w:rsidR="00A37AD5" w:rsidRDefault="00A37AD5" w:rsidP="0007612C">
      <w:pPr>
        <w:spacing w:after="0" w:line="240" w:lineRule="auto"/>
      </w:pPr>
      <w:r>
        <w:separator/>
      </w:r>
    </w:p>
  </w:footnote>
  <w:footnote w:type="continuationSeparator" w:id="0">
    <w:p w14:paraId="5696A9B8" w14:textId="77777777" w:rsidR="00A37AD5" w:rsidRDefault="00A37AD5" w:rsidP="0007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B370" w14:textId="380422A6" w:rsidR="00A15808" w:rsidRDefault="00A15808" w:rsidP="00BA04C7">
    <w:pPr>
      <w:pStyle w:val="Nagwek"/>
      <w:jc w:val="center"/>
    </w:pPr>
    <w:r>
      <w:rPr>
        <w:noProof/>
      </w:rPr>
      <w:drawing>
        <wp:inline distT="0" distB="0" distL="0" distR="0" wp14:anchorId="11B20131" wp14:editId="2D44645F">
          <wp:extent cx="7411916" cy="714375"/>
          <wp:effectExtent l="0" t="0" r="0" b="0"/>
          <wp:docPr id="2043410789" name="Obraz 1" descr="Logo Krajowy Plan Odbudowy&#10;&#10;Flaga Rzeczpospolitej Polskiej&#10;&#10;Flaga Unii Europejskiej z informacją: &quot;Sfinansowane przez Unię Europejską NextGenerationEU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 Krajowy Plan Odbudowy&#10;&#10;Flaga Rzeczpospolitej Polskiej&#10;&#10;Flaga Unii Europejskiej z informacją: &quot;Sfinansowane przez Unię Europejską NextGenerationEU&quot;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328" cy="71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E9A"/>
    <w:multiLevelType w:val="hybridMultilevel"/>
    <w:tmpl w:val="12BE6E80"/>
    <w:lvl w:ilvl="0" w:tplc="BFC43886">
      <w:start w:val="1"/>
      <w:numFmt w:val="lowerLetter"/>
      <w:lvlText w:val="%1)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EA1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7C6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0F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E1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26E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8B2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A6A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EF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C2968"/>
    <w:multiLevelType w:val="hybridMultilevel"/>
    <w:tmpl w:val="6FAA31B4"/>
    <w:lvl w:ilvl="0" w:tplc="6D1ADF1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77379188">
    <w:abstractNumId w:val="0"/>
  </w:num>
  <w:num w:numId="2" w16cid:durableId="94040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2C"/>
    <w:rsid w:val="0007612C"/>
    <w:rsid w:val="000B78E0"/>
    <w:rsid w:val="000D709D"/>
    <w:rsid w:val="001057F3"/>
    <w:rsid w:val="001C2D62"/>
    <w:rsid w:val="001D3702"/>
    <w:rsid w:val="001E7829"/>
    <w:rsid w:val="0020023B"/>
    <w:rsid w:val="00291644"/>
    <w:rsid w:val="00344AAD"/>
    <w:rsid w:val="00710040"/>
    <w:rsid w:val="00712C65"/>
    <w:rsid w:val="00855EC7"/>
    <w:rsid w:val="00886FCB"/>
    <w:rsid w:val="00891E18"/>
    <w:rsid w:val="009122BF"/>
    <w:rsid w:val="00922913"/>
    <w:rsid w:val="009A5268"/>
    <w:rsid w:val="00A15808"/>
    <w:rsid w:val="00A37AD5"/>
    <w:rsid w:val="00AA7F3A"/>
    <w:rsid w:val="00AD7A7C"/>
    <w:rsid w:val="00BA04C7"/>
    <w:rsid w:val="00BE799D"/>
    <w:rsid w:val="00C22269"/>
    <w:rsid w:val="00C93857"/>
    <w:rsid w:val="00CC1023"/>
    <w:rsid w:val="00CD2378"/>
    <w:rsid w:val="00D07A54"/>
    <w:rsid w:val="00DB39F7"/>
    <w:rsid w:val="00E121DC"/>
    <w:rsid w:val="00ED4F20"/>
    <w:rsid w:val="00F8145A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9FF2"/>
  <w15:chartTrackingRefBased/>
  <w15:docId w15:val="{9FE0E6A0-14FE-4F1A-B86C-F033CDB3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12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12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07612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61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612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nhideWhenUsed/>
    <w:rsid w:val="000761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612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07612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612C"/>
    <w:rPr>
      <w:color w:val="467886" w:themeColor="hyperlink"/>
      <w:u w:val="single"/>
    </w:rPr>
  </w:style>
  <w:style w:type="character" w:customStyle="1" w:styleId="hypertext">
    <w:name w:val="hypertext"/>
    <w:basedOn w:val="Domylnaczcionkaakapitu"/>
    <w:rsid w:val="0007612C"/>
  </w:style>
  <w:style w:type="paragraph" w:styleId="Poprawka">
    <w:name w:val="Revision"/>
    <w:hidden/>
    <w:uiPriority w:val="99"/>
    <w:semiHidden/>
    <w:rsid w:val="000D709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A7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A7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x.um.warszawa.pl/" TargetMode="External"/><Relationship Id="rId2" Type="http://schemas.openxmlformats.org/officeDocument/2006/relationships/hyperlink" Target="https://lex.um.warszawa.pl/" TargetMode="External"/><Relationship Id="rId1" Type="http://schemas.openxmlformats.org/officeDocument/2006/relationships/hyperlink" Target="https://lex.um.warszawa.pl/" TargetMode="External"/><Relationship Id="rId6" Type="http://schemas.openxmlformats.org/officeDocument/2006/relationships/hyperlink" Target="https://lex.um.warszawa.pl/" TargetMode="External"/><Relationship Id="rId5" Type="http://schemas.openxmlformats.org/officeDocument/2006/relationships/hyperlink" Target="https://lex.um.warszawa.pl/" TargetMode="External"/><Relationship Id="rId4" Type="http://schemas.openxmlformats.org/officeDocument/2006/relationships/hyperlink" Target="https://lex.um.warszawa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BD1.08B93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1C7D-8586-474C-AB35-1BD4904C593F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2.xml><?xml version="1.0" encoding="utf-8"?>
<ds:datastoreItem xmlns:ds="http://schemas.openxmlformats.org/officeDocument/2006/customXml" ds:itemID="{C2A8DDF3-E309-4FCE-AD71-C391C2A21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AF40-8A96-4554-B8B6-648C4FF9E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66CE0-ADCF-499C-9650-D7B39CAD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</Words>
  <Characters>624</Characters>
  <Application>Microsoft Office Word</Application>
  <DocSecurity>0</DocSecurity>
  <Lines>5</Lines>
  <Paragraphs>1</Paragraphs>
  <ScaleCrop>false</ScaleCrop>
  <Company>Urzad Miasta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Zgórzak Michał (PL)</dc:creator>
  <cp:keywords/>
  <dc:description/>
  <cp:lastModifiedBy>Alicja Pietrzak</cp:lastModifiedBy>
  <cp:revision>11</cp:revision>
  <cp:lastPrinted>2026-05-28T09:33:00Z</cp:lastPrinted>
  <dcterms:created xsi:type="dcterms:W3CDTF">2026-04-29T10:32:00Z</dcterms:created>
  <dcterms:modified xsi:type="dcterms:W3CDTF">2026-05-29T09:23:00Z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